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60" w:rsidRPr="00171A17" w:rsidRDefault="00171E60" w:rsidP="0080459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A17">
        <w:rPr>
          <w:rFonts w:ascii="Times New Roman" w:hAnsi="Times New Roman" w:cs="Times New Roman"/>
          <w:b/>
          <w:sz w:val="24"/>
          <w:szCs w:val="24"/>
        </w:rPr>
        <w:t>Тест на произвольную сферу «Домик» (</w:t>
      </w:r>
      <w:r w:rsidR="00171A17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r w:rsidRPr="00171A17">
        <w:rPr>
          <w:rFonts w:ascii="Times New Roman" w:hAnsi="Times New Roman" w:cs="Times New Roman"/>
          <w:b/>
          <w:sz w:val="24"/>
          <w:szCs w:val="24"/>
        </w:rPr>
        <w:t xml:space="preserve">Н.И. </w:t>
      </w:r>
      <w:proofErr w:type="spellStart"/>
      <w:r w:rsidR="00171A17">
        <w:rPr>
          <w:rFonts w:ascii="Times New Roman" w:hAnsi="Times New Roman" w:cs="Times New Roman"/>
          <w:b/>
          <w:sz w:val="24"/>
          <w:szCs w:val="24"/>
        </w:rPr>
        <w:t>Гуткина</w:t>
      </w:r>
      <w:proofErr w:type="spellEnd"/>
      <w:r w:rsidRPr="00171A17">
        <w:rPr>
          <w:rFonts w:ascii="Times New Roman" w:hAnsi="Times New Roman" w:cs="Times New Roman"/>
          <w:b/>
          <w:sz w:val="24"/>
          <w:szCs w:val="24"/>
        </w:rPr>
        <w:t>)</w:t>
      </w:r>
    </w:p>
    <w:p w:rsidR="00171E60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E60">
        <w:rPr>
          <w:rFonts w:ascii="Times New Roman" w:hAnsi="Times New Roman" w:cs="Times New Roman"/>
          <w:sz w:val="24"/>
          <w:szCs w:val="24"/>
        </w:rPr>
        <w:t xml:space="preserve">Методика служит для диагностики уровня развития произвольной сферы и может использоваться при определении готовности детей к школьному обучению. </w:t>
      </w:r>
      <w:proofErr w:type="gramStart"/>
      <w:r w:rsidRPr="00171E60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171E60">
        <w:rPr>
          <w:rFonts w:ascii="Times New Roman" w:hAnsi="Times New Roman" w:cs="Times New Roman"/>
          <w:sz w:val="24"/>
          <w:szCs w:val="24"/>
        </w:rPr>
        <w:t xml:space="preserve"> на детей </w:t>
      </w:r>
      <w:r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Pr="00171E60">
        <w:rPr>
          <w:rFonts w:ascii="Times New Roman" w:hAnsi="Times New Roman" w:cs="Times New Roman"/>
          <w:sz w:val="24"/>
          <w:szCs w:val="24"/>
        </w:rPr>
        <w:t>5-10 лет.</w:t>
      </w:r>
    </w:p>
    <w:p w:rsidR="00171E60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E60">
        <w:rPr>
          <w:rFonts w:ascii="Times New Roman" w:hAnsi="Times New Roman" w:cs="Times New Roman"/>
          <w:sz w:val="24"/>
          <w:szCs w:val="24"/>
        </w:rPr>
        <w:t>Методика представляет собой задание</w:t>
      </w:r>
      <w:r>
        <w:rPr>
          <w:rFonts w:ascii="Times New Roman" w:hAnsi="Times New Roman" w:cs="Times New Roman"/>
          <w:sz w:val="24"/>
          <w:szCs w:val="24"/>
        </w:rPr>
        <w:t xml:space="preserve"> на срисовывание картинки, изоб</w:t>
      </w:r>
      <w:r w:rsidRPr="00171E60">
        <w:rPr>
          <w:rFonts w:ascii="Times New Roman" w:hAnsi="Times New Roman" w:cs="Times New Roman"/>
          <w:sz w:val="24"/>
          <w:szCs w:val="24"/>
        </w:rPr>
        <w:t>ражающей домик, отдельные детали котор</w:t>
      </w:r>
      <w:r>
        <w:rPr>
          <w:rFonts w:ascii="Times New Roman" w:hAnsi="Times New Roman" w:cs="Times New Roman"/>
          <w:sz w:val="24"/>
          <w:szCs w:val="24"/>
        </w:rPr>
        <w:t>ого составлены из элементов про</w:t>
      </w:r>
      <w:r w:rsidRPr="00171E60">
        <w:rPr>
          <w:rFonts w:ascii="Times New Roman" w:hAnsi="Times New Roman" w:cs="Times New Roman"/>
          <w:sz w:val="24"/>
          <w:szCs w:val="24"/>
        </w:rPr>
        <w:t>писных букв.</w:t>
      </w:r>
    </w:p>
    <w:p w:rsidR="00171E60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E60">
        <w:rPr>
          <w:rFonts w:ascii="Times New Roman" w:hAnsi="Times New Roman" w:cs="Times New Roman"/>
          <w:sz w:val="24"/>
          <w:szCs w:val="24"/>
        </w:rPr>
        <w:t>Задание позволяет выявить: умение ребенка ориентироваться в своей работе на образец; умение скопировать его.</w:t>
      </w:r>
    </w:p>
    <w:p w:rsidR="00171E60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E60">
        <w:rPr>
          <w:rFonts w:ascii="Times New Roman" w:hAnsi="Times New Roman" w:cs="Times New Roman"/>
          <w:sz w:val="24"/>
          <w:szCs w:val="24"/>
        </w:rPr>
        <w:t>Эти умения предполагают определе</w:t>
      </w:r>
      <w:r>
        <w:rPr>
          <w:rFonts w:ascii="Times New Roman" w:hAnsi="Times New Roman" w:cs="Times New Roman"/>
          <w:sz w:val="24"/>
          <w:szCs w:val="24"/>
        </w:rPr>
        <w:t>нный уровень развития произволь</w:t>
      </w:r>
      <w:r w:rsidRPr="00171E60">
        <w:rPr>
          <w:rFonts w:ascii="Times New Roman" w:hAnsi="Times New Roman" w:cs="Times New Roman"/>
          <w:sz w:val="24"/>
          <w:szCs w:val="24"/>
        </w:rPr>
        <w:t>ного внимания; прос</w:t>
      </w:r>
      <w:r>
        <w:rPr>
          <w:rFonts w:ascii="Times New Roman" w:hAnsi="Times New Roman" w:cs="Times New Roman"/>
          <w:sz w:val="24"/>
          <w:szCs w:val="24"/>
        </w:rPr>
        <w:t>транственного восприятия; сенсомоторной координа</w:t>
      </w:r>
      <w:r w:rsidRPr="00171E60">
        <w:rPr>
          <w:rFonts w:ascii="Times New Roman" w:hAnsi="Times New Roman" w:cs="Times New Roman"/>
          <w:sz w:val="24"/>
          <w:szCs w:val="24"/>
        </w:rPr>
        <w:t>ции и тонкой моторики руки.</w:t>
      </w:r>
    </w:p>
    <w:p w:rsidR="00171E60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E60">
        <w:rPr>
          <w:rFonts w:ascii="Times New Roman" w:hAnsi="Times New Roman" w:cs="Times New Roman"/>
          <w:sz w:val="24"/>
          <w:szCs w:val="24"/>
        </w:rPr>
        <w:t>Перед ребенком кладется лист с "до</w:t>
      </w:r>
      <w:r>
        <w:rPr>
          <w:rFonts w:ascii="Times New Roman" w:hAnsi="Times New Roman" w:cs="Times New Roman"/>
          <w:sz w:val="24"/>
          <w:szCs w:val="24"/>
        </w:rPr>
        <w:t>миком". Педагог обращается к ре</w:t>
      </w:r>
      <w:r w:rsidRPr="00171E60">
        <w:rPr>
          <w:rFonts w:ascii="Times New Roman" w:hAnsi="Times New Roman" w:cs="Times New Roman"/>
          <w:sz w:val="24"/>
          <w:szCs w:val="24"/>
        </w:rPr>
        <w:t>бенку: "Не торопись, будь внимателен, по</w:t>
      </w:r>
      <w:r>
        <w:rPr>
          <w:rFonts w:ascii="Times New Roman" w:hAnsi="Times New Roman" w:cs="Times New Roman"/>
          <w:sz w:val="24"/>
          <w:szCs w:val="24"/>
        </w:rPr>
        <w:t>старайся, чтобы рисунок был точ</w:t>
      </w:r>
      <w:r w:rsidRPr="00171E60">
        <w:rPr>
          <w:rFonts w:ascii="Times New Roman" w:hAnsi="Times New Roman" w:cs="Times New Roman"/>
          <w:sz w:val="24"/>
          <w:szCs w:val="24"/>
        </w:rPr>
        <w:t>но такой же, как этот образец. Если ты что-то не так нарисуешь, то стирать ластиком нельзя. Надо поверх неправильного рисунка или рядом правильно нарисовать. Тебе понятно задание? Тогда приступай к работе".</w:t>
      </w:r>
    </w:p>
    <w:p w:rsidR="00171E60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E60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2795494"/>
            <wp:effectExtent l="0" t="0" r="3175" b="5080"/>
            <wp:docPr id="1" name="Рисунок 1" descr="Картинки по запросу методика до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методика доми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60" w:rsidRPr="00171E60" w:rsidRDefault="00171E60" w:rsidP="00171A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60">
        <w:rPr>
          <w:rFonts w:ascii="Times New Roman" w:hAnsi="Times New Roman" w:cs="Times New Roman"/>
          <w:b/>
          <w:sz w:val="24"/>
          <w:szCs w:val="24"/>
        </w:rPr>
        <w:t>Ход выполнения работы.</w:t>
      </w:r>
    </w:p>
    <w:p w:rsidR="00171E60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E60">
        <w:rPr>
          <w:rFonts w:ascii="Times New Roman" w:hAnsi="Times New Roman" w:cs="Times New Roman"/>
          <w:sz w:val="24"/>
          <w:szCs w:val="24"/>
        </w:rPr>
        <w:t>Перед выполнением задания педагог обращается к детям со словами: "Перед вами лежит лист бумаги и карандаш</w:t>
      </w:r>
      <w:r>
        <w:rPr>
          <w:rFonts w:ascii="Times New Roman" w:hAnsi="Times New Roman" w:cs="Times New Roman"/>
          <w:sz w:val="24"/>
          <w:szCs w:val="24"/>
        </w:rPr>
        <w:t>". На этом листе их просят нари</w:t>
      </w:r>
      <w:r w:rsidRPr="00171E60">
        <w:rPr>
          <w:rFonts w:ascii="Times New Roman" w:hAnsi="Times New Roman" w:cs="Times New Roman"/>
          <w:sz w:val="24"/>
          <w:szCs w:val="24"/>
        </w:rPr>
        <w:t>совать точно такую картинку, какую они видят на рисунке. Обработка результатов</w:t>
      </w:r>
    </w:p>
    <w:p w:rsidR="00171E60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E60">
        <w:rPr>
          <w:rFonts w:ascii="Times New Roman" w:hAnsi="Times New Roman" w:cs="Times New Roman"/>
          <w:sz w:val="24"/>
          <w:szCs w:val="24"/>
        </w:rPr>
        <w:t>Обработка экспериментального материала производится путем подсчета баллов, начисляемых за ошибки. В качестве ошибок рассматриваются:</w:t>
      </w:r>
    </w:p>
    <w:p w:rsidR="00171E60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E60">
        <w:rPr>
          <w:rFonts w:ascii="Times New Roman" w:hAnsi="Times New Roman" w:cs="Times New Roman"/>
          <w:sz w:val="24"/>
          <w:szCs w:val="24"/>
        </w:rPr>
        <w:lastRenderedPageBreak/>
        <w:t>а) отсутствие какой-либо детали рисунка (забор, дым, труба, крыша, окно, основание домика) — 4 балла;</w:t>
      </w:r>
    </w:p>
    <w:p w:rsidR="00171E60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E60">
        <w:rPr>
          <w:rFonts w:ascii="Times New Roman" w:hAnsi="Times New Roman" w:cs="Times New Roman"/>
          <w:sz w:val="24"/>
          <w:szCs w:val="24"/>
        </w:rPr>
        <w:t xml:space="preserve">б) увеличение отдельных деталей рисунка более чем в два раза </w:t>
      </w:r>
      <w:r>
        <w:rPr>
          <w:rFonts w:ascii="Times New Roman" w:hAnsi="Times New Roman" w:cs="Times New Roman"/>
          <w:sz w:val="24"/>
          <w:szCs w:val="24"/>
        </w:rPr>
        <w:t>при отно</w:t>
      </w:r>
      <w:r w:rsidRPr="00171E60">
        <w:rPr>
          <w:rFonts w:ascii="Times New Roman" w:hAnsi="Times New Roman" w:cs="Times New Roman"/>
          <w:sz w:val="24"/>
          <w:szCs w:val="24"/>
        </w:rPr>
        <w:t>сительно правильном сохранении размера</w:t>
      </w:r>
      <w:r>
        <w:rPr>
          <w:rFonts w:ascii="Times New Roman" w:hAnsi="Times New Roman" w:cs="Times New Roman"/>
          <w:sz w:val="24"/>
          <w:szCs w:val="24"/>
        </w:rPr>
        <w:t xml:space="preserve"> всего рисунка (баллы начисляют</w:t>
      </w:r>
      <w:r w:rsidRPr="00171E60">
        <w:rPr>
          <w:rFonts w:ascii="Times New Roman" w:hAnsi="Times New Roman" w:cs="Times New Roman"/>
          <w:sz w:val="24"/>
          <w:szCs w:val="24"/>
        </w:rPr>
        <w:t>ся за каждую деталь) - 3 балла;</w:t>
      </w:r>
    </w:p>
    <w:p w:rsidR="00171E60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E60">
        <w:rPr>
          <w:rFonts w:ascii="Times New Roman" w:hAnsi="Times New Roman" w:cs="Times New Roman"/>
          <w:sz w:val="24"/>
          <w:szCs w:val="24"/>
        </w:rPr>
        <w:t xml:space="preserve">в) неправильно изображенный элемент (колечки дыма, забор - правая и левая стороны, штриховка на крыше, окно, </w:t>
      </w:r>
      <w:r>
        <w:rPr>
          <w:rFonts w:ascii="Times New Roman" w:hAnsi="Times New Roman" w:cs="Times New Roman"/>
          <w:sz w:val="24"/>
          <w:szCs w:val="24"/>
        </w:rPr>
        <w:t>труба) - 2 балла. Элемент оцени</w:t>
      </w:r>
      <w:r w:rsidRPr="00171E60">
        <w:rPr>
          <w:rFonts w:ascii="Times New Roman" w:hAnsi="Times New Roman" w:cs="Times New Roman"/>
          <w:sz w:val="24"/>
          <w:szCs w:val="24"/>
        </w:rPr>
        <w:t xml:space="preserve">вается в целом. Если часть его </w:t>
      </w:r>
      <w:proofErr w:type="gramStart"/>
      <w:r w:rsidRPr="00171E60">
        <w:rPr>
          <w:rFonts w:ascii="Times New Roman" w:hAnsi="Times New Roman" w:cs="Times New Roman"/>
          <w:sz w:val="24"/>
          <w:szCs w:val="24"/>
        </w:rPr>
        <w:t>скопирована</w:t>
      </w:r>
      <w:proofErr w:type="gramEnd"/>
      <w:r w:rsidRPr="00171E60">
        <w:rPr>
          <w:rFonts w:ascii="Times New Roman" w:hAnsi="Times New Roman" w:cs="Times New Roman"/>
          <w:sz w:val="24"/>
          <w:szCs w:val="24"/>
        </w:rPr>
        <w:t xml:space="preserve"> верно, то начисляется 1 балл. Количество элементов в детали рисунка не учитывается;</w:t>
      </w:r>
    </w:p>
    <w:p w:rsidR="00171E60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E60">
        <w:rPr>
          <w:rFonts w:ascii="Times New Roman" w:hAnsi="Times New Roman" w:cs="Times New Roman"/>
          <w:sz w:val="24"/>
          <w:szCs w:val="24"/>
        </w:rPr>
        <w:t>г) неправильное расположение деталей</w:t>
      </w:r>
      <w:r>
        <w:rPr>
          <w:rFonts w:ascii="Times New Roman" w:hAnsi="Times New Roman" w:cs="Times New Roman"/>
          <w:sz w:val="24"/>
          <w:szCs w:val="24"/>
        </w:rPr>
        <w:t xml:space="preserve"> в пространстве (забор не на об</w:t>
      </w:r>
      <w:r w:rsidRPr="00171E60">
        <w:rPr>
          <w:rFonts w:ascii="Times New Roman" w:hAnsi="Times New Roman" w:cs="Times New Roman"/>
          <w:sz w:val="24"/>
          <w:szCs w:val="24"/>
        </w:rPr>
        <w:t>щей с основанием домика линии, смещение трубы, окна и т.д.) — 1 балл;</w:t>
      </w:r>
    </w:p>
    <w:p w:rsidR="00171E60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E60">
        <w:rPr>
          <w:rFonts w:ascii="Times New Roman" w:hAnsi="Times New Roman" w:cs="Times New Roman"/>
          <w:sz w:val="24"/>
          <w:szCs w:val="24"/>
        </w:rPr>
        <w:t>д) отклонение прямых линий более чем на 30° от заданного направления (перекос вертикальных и горизонтальных линий, заваливание забора) -1 балл;</w:t>
      </w:r>
    </w:p>
    <w:p w:rsidR="00171E60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E60">
        <w:rPr>
          <w:rFonts w:ascii="Times New Roman" w:hAnsi="Times New Roman" w:cs="Times New Roman"/>
          <w:sz w:val="24"/>
          <w:szCs w:val="24"/>
        </w:rPr>
        <w:t>е) разрывы между линиями в тех мест</w:t>
      </w:r>
      <w:r>
        <w:rPr>
          <w:rFonts w:ascii="Times New Roman" w:hAnsi="Times New Roman" w:cs="Times New Roman"/>
          <w:sz w:val="24"/>
          <w:szCs w:val="24"/>
        </w:rPr>
        <w:t>ах, где они должны быть соедине</w:t>
      </w:r>
      <w:r w:rsidRPr="00171E60">
        <w:rPr>
          <w:rFonts w:ascii="Times New Roman" w:hAnsi="Times New Roman" w:cs="Times New Roman"/>
          <w:sz w:val="24"/>
          <w:szCs w:val="24"/>
        </w:rPr>
        <w:t>ны (за каждый разрыв) - 1 балл. В том случае, если линии штриховки на крыше не доходят до ее линии, 1 балл ставится за всю штриховку в целом;</w:t>
      </w:r>
    </w:p>
    <w:p w:rsidR="00171E60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E60">
        <w:rPr>
          <w:rFonts w:ascii="Times New Roman" w:hAnsi="Times New Roman" w:cs="Times New Roman"/>
          <w:sz w:val="24"/>
          <w:szCs w:val="24"/>
        </w:rPr>
        <w:t>ж) если одна линия заходит за другую (за каждое залезание), то ставите - 1 балл. Штриховка крыши оценивается в целом;</w:t>
      </w:r>
    </w:p>
    <w:p w:rsidR="00171E60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E60">
        <w:rPr>
          <w:rFonts w:ascii="Times New Roman" w:hAnsi="Times New Roman" w:cs="Times New Roman"/>
          <w:sz w:val="24"/>
          <w:szCs w:val="24"/>
        </w:rPr>
        <w:t>з) безошибочное копирование рисунка — 0 баллов. За хорошее выполнение рисунка выставляется "0". Таким об</w:t>
      </w:r>
      <w:r>
        <w:rPr>
          <w:rFonts w:ascii="Times New Roman" w:hAnsi="Times New Roman" w:cs="Times New Roman"/>
          <w:sz w:val="24"/>
          <w:szCs w:val="24"/>
        </w:rPr>
        <w:t>разом, чем хуже выполнено задание,</w:t>
      </w:r>
      <w:r w:rsidRPr="00171E60">
        <w:rPr>
          <w:rFonts w:ascii="Times New Roman" w:hAnsi="Times New Roman" w:cs="Times New Roman"/>
          <w:sz w:val="24"/>
          <w:szCs w:val="24"/>
        </w:rPr>
        <w:t xml:space="preserve"> тем выше полученная испытуемым суммарная оценка. Итак, </w:t>
      </w:r>
      <w:proofErr w:type="gramStart"/>
      <w:r w:rsidRPr="00171E6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71E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1E60">
        <w:rPr>
          <w:rFonts w:ascii="Times New Roman" w:hAnsi="Times New Roman" w:cs="Times New Roman"/>
          <w:sz w:val="24"/>
          <w:szCs w:val="24"/>
        </w:rPr>
        <w:t>баллов</w:t>
      </w:r>
      <w:proofErr w:type="gramEnd"/>
      <w:r w:rsidRPr="00171E60">
        <w:rPr>
          <w:rFonts w:ascii="Times New Roman" w:hAnsi="Times New Roman" w:cs="Times New Roman"/>
          <w:sz w:val="24"/>
          <w:szCs w:val="24"/>
        </w:rPr>
        <w:t xml:space="preserve"> - хорошо развито произвольное внимание; 1-2 балла — среднее развитие произвольного внимания; больше 4 баллов — слабое развитие произвольного внимания. Требуется учитывать возраст испытуемого. Пятилетние дети почти не получают оценку "О", если же испытуемый в 10 лет получает более 1 балла, то это свидетельствует о неблагополучии в развитии.</w:t>
      </w:r>
    </w:p>
    <w:p w:rsidR="00171E60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E60">
        <w:rPr>
          <w:rFonts w:ascii="Times New Roman" w:hAnsi="Times New Roman" w:cs="Times New Roman"/>
          <w:sz w:val="24"/>
          <w:szCs w:val="24"/>
        </w:rPr>
        <w:t>Некоторые замечания к проведению методики</w:t>
      </w:r>
    </w:p>
    <w:p w:rsidR="00171E60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E60">
        <w:rPr>
          <w:rFonts w:ascii="Times New Roman" w:hAnsi="Times New Roman" w:cs="Times New Roman"/>
          <w:sz w:val="24"/>
          <w:szCs w:val="24"/>
        </w:rPr>
        <w:t xml:space="preserve">Если ребенок не нарисовал какие-то элементы, то ему предлагается воспроизвести их по образцу в виде самостоятельных фигур, чтобы проверить его умение нарисовать эти элементы. Их отсутствие может быть связано не с развитием произвольного внимания, а с </w:t>
      </w:r>
      <w:r>
        <w:rPr>
          <w:rFonts w:ascii="Times New Roman" w:hAnsi="Times New Roman" w:cs="Times New Roman"/>
          <w:sz w:val="24"/>
          <w:szCs w:val="24"/>
        </w:rPr>
        <w:t xml:space="preserve">неумением ребенка их нарисовать. </w:t>
      </w:r>
      <w:bookmarkStart w:id="0" w:name="_GoBack"/>
      <w:bookmarkEnd w:id="0"/>
      <w:r w:rsidRPr="00171E60">
        <w:rPr>
          <w:rFonts w:ascii="Times New Roman" w:hAnsi="Times New Roman" w:cs="Times New Roman"/>
          <w:sz w:val="24"/>
          <w:szCs w:val="24"/>
        </w:rPr>
        <w:t>По ходу работы ребенка психолог фиксирует:</w:t>
      </w:r>
    </w:p>
    <w:p w:rsidR="00171E60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E60">
        <w:rPr>
          <w:rFonts w:ascii="Times New Roman" w:hAnsi="Times New Roman" w:cs="Times New Roman"/>
          <w:sz w:val="24"/>
          <w:szCs w:val="24"/>
        </w:rPr>
        <w:t>- какой рукой он рисует;</w:t>
      </w:r>
    </w:p>
    <w:p w:rsidR="00171E60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E60">
        <w:rPr>
          <w:rFonts w:ascii="Times New Roman" w:hAnsi="Times New Roman" w:cs="Times New Roman"/>
          <w:sz w:val="24"/>
          <w:szCs w:val="24"/>
        </w:rPr>
        <w:t>- как работает с образцом: часто ли смотрит на него, проводит воздуш-1е линии над рисунком-образцом, сверяет ли сделанное с образцом или сует по памяти;</w:t>
      </w:r>
    </w:p>
    <w:p w:rsidR="00171E60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E60">
        <w:rPr>
          <w:rFonts w:ascii="Times New Roman" w:hAnsi="Times New Roman" w:cs="Times New Roman"/>
          <w:sz w:val="24"/>
          <w:szCs w:val="24"/>
        </w:rPr>
        <w:t>- быстро (или медленно) проводит линии;</w:t>
      </w:r>
    </w:p>
    <w:p w:rsidR="00171E60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E60">
        <w:rPr>
          <w:rFonts w:ascii="Times New Roman" w:hAnsi="Times New Roman" w:cs="Times New Roman"/>
          <w:sz w:val="24"/>
          <w:szCs w:val="24"/>
        </w:rPr>
        <w:t>- отвлекается ли во время работы;</w:t>
      </w:r>
    </w:p>
    <w:p w:rsidR="00253AFA" w:rsidRPr="00171E60" w:rsidRDefault="00171E60" w:rsidP="00171A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E60">
        <w:rPr>
          <w:rFonts w:ascii="Times New Roman" w:hAnsi="Times New Roman" w:cs="Times New Roman"/>
          <w:sz w:val="24"/>
          <w:szCs w:val="24"/>
        </w:rPr>
        <w:t>- высказывается или задает вопросы во время рисования.</w:t>
      </w:r>
    </w:p>
    <w:sectPr w:rsidR="00253AFA" w:rsidRPr="00171E60" w:rsidSect="00DD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E60"/>
    <w:rsid w:val="00171A17"/>
    <w:rsid w:val="00171E60"/>
    <w:rsid w:val="00253AFA"/>
    <w:rsid w:val="0080459F"/>
    <w:rsid w:val="00DD2742"/>
    <w:rsid w:val="00E0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</dc:creator>
  <cp:lastModifiedBy>Пользователь</cp:lastModifiedBy>
  <cp:revision>3</cp:revision>
  <cp:lastPrinted>2016-10-10T10:20:00Z</cp:lastPrinted>
  <dcterms:created xsi:type="dcterms:W3CDTF">2016-09-27T18:26:00Z</dcterms:created>
  <dcterms:modified xsi:type="dcterms:W3CDTF">2018-03-13T07:52:00Z</dcterms:modified>
</cp:coreProperties>
</file>